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AE07" w14:textId="77777777" w:rsidR="005F5328" w:rsidRDefault="005F5328" w:rsidP="005F53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328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IZVJEŠTAJA </w:t>
      </w:r>
    </w:p>
    <w:p w14:paraId="595FBD35" w14:textId="14C2813D" w:rsidR="00F671FA" w:rsidRDefault="005F5328" w:rsidP="005F53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328">
        <w:rPr>
          <w:rFonts w:ascii="Times New Roman" w:hAnsi="Times New Roman" w:cs="Times New Roman"/>
          <w:b/>
          <w:bCs/>
          <w:sz w:val="24"/>
          <w:szCs w:val="24"/>
        </w:rPr>
        <w:t>O IZVRŠENJU FINANCIJSKOG PLANA ZA  I.-VI.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32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07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53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7B5327" w14:textId="5633F318" w:rsidR="005F5328" w:rsidRDefault="005F5328" w:rsidP="005F5328">
      <w:pPr>
        <w:rPr>
          <w:rFonts w:ascii="Times New Roman" w:hAnsi="Times New Roman" w:cs="Times New Roman"/>
          <w:sz w:val="24"/>
          <w:szCs w:val="24"/>
        </w:rPr>
      </w:pPr>
    </w:p>
    <w:p w14:paraId="2201D489" w14:textId="1BE6A983" w:rsidR="005F5328" w:rsidRDefault="005F5328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Naziv: Sveučilište J.J. Strossmayera u Osijeku, Fakultet agrobiotehničkih znanosti Osijek</w:t>
      </w:r>
    </w:p>
    <w:p w14:paraId="7B01C54D" w14:textId="636370C5" w:rsidR="005F5328" w:rsidRDefault="005F5328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14:paraId="78EA12D9" w14:textId="2A3D52C7" w:rsidR="005F5328" w:rsidRDefault="005F5328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2268</w:t>
      </w:r>
    </w:p>
    <w:p w14:paraId="0D9D61FB" w14:textId="64A9BA68" w:rsidR="005F5328" w:rsidRPr="005F5328" w:rsidRDefault="005F5328" w:rsidP="005F5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328">
        <w:rPr>
          <w:rFonts w:ascii="Times New Roman" w:hAnsi="Times New Roman" w:cs="Times New Roman"/>
          <w:b/>
          <w:bCs/>
          <w:sz w:val="24"/>
          <w:szCs w:val="24"/>
        </w:rPr>
        <w:t>PRIHODI I PRIMICI</w:t>
      </w:r>
    </w:p>
    <w:p w14:paraId="3D5211CD" w14:textId="40A07AEE" w:rsidR="00FD0A37" w:rsidRDefault="005F5328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proračunskog korisnika Fakultet agrobiotehničkih znanosti Osijek ukupni prihodi u prvih šest mjeseci 202</w:t>
      </w:r>
      <w:r w:rsidR="00F800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iznose</w:t>
      </w:r>
      <w:r w:rsidR="00FD0A37">
        <w:rPr>
          <w:rFonts w:ascii="Times New Roman" w:hAnsi="Times New Roman" w:cs="Times New Roman"/>
          <w:sz w:val="24"/>
          <w:szCs w:val="24"/>
        </w:rPr>
        <w:t>:</w:t>
      </w:r>
    </w:p>
    <w:p w14:paraId="4FB9A0D8" w14:textId="6F3D088A" w:rsidR="00FD0A37" w:rsidRDefault="00FD0A37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iznose 6.</w:t>
      </w:r>
      <w:r w:rsidR="00F800E1">
        <w:rPr>
          <w:rFonts w:ascii="Times New Roman" w:hAnsi="Times New Roman" w:cs="Times New Roman"/>
          <w:sz w:val="24"/>
          <w:szCs w:val="24"/>
        </w:rPr>
        <w:t>093.421,43</w:t>
      </w:r>
      <w:r>
        <w:rPr>
          <w:rFonts w:ascii="Times New Roman" w:hAnsi="Times New Roman" w:cs="Times New Roman"/>
          <w:sz w:val="24"/>
          <w:szCs w:val="24"/>
        </w:rPr>
        <w:t xml:space="preserve"> eura, od toga prihodi poslovanja iznose 6.</w:t>
      </w:r>
      <w:r w:rsidR="00F800E1">
        <w:rPr>
          <w:rFonts w:ascii="Times New Roman" w:hAnsi="Times New Roman" w:cs="Times New Roman"/>
          <w:sz w:val="24"/>
          <w:szCs w:val="24"/>
        </w:rPr>
        <w:t xml:space="preserve">093.421,43 </w:t>
      </w:r>
      <w:r>
        <w:rPr>
          <w:rFonts w:ascii="Times New Roman" w:hAnsi="Times New Roman" w:cs="Times New Roman"/>
          <w:sz w:val="24"/>
          <w:szCs w:val="24"/>
        </w:rPr>
        <w:t xml:space="preserve">eura, a prihodi od nefinancijske imovine iznose </w:t>
      </w:r>
      <w:r w:rsidR="00F800E1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76FDB99" w14:textId="3DE6CB3E" w:rsidR="005F5328" w:rsidRDefault="00FD0A37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11 – Opći prihodi i primici/Prihodi iz nadležnog proračuna za financiranje redovne djelatnosti proračunskih korisnika iznose </w:t>
      </w:r>
      <w:r w:rsidR="004426F9">
        <w:rPr>
          <w:rFonts w:ascii="Times New Roman" w:hAnsi="Times New Roman" w:cs="Times New Roman"/>
          <w:sz w:val="24"/>
          <w:szCs w:val="24"/>
        </w:rPr>
        <w:t>5.026.982,25</w:t>
      </w:r>
      <w:r w:rsidR="00BE28F9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E66415" w14:textId="6B5CB625" w:rsidR="00BE28F9" w:rsidRDefault="00BE28F9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31 aktivnost A679090 – vlastiti prihodi iznose 2</w:t>
      </w:r>
      <w:r w:rsidR="00F800E1">
        <w:rPr>
          <w:rFonts w:ascii="Times New Roman" w:hAnsi="Times New Roman" w:cs="Times New Roman"/>
          <w:sz w:val="24"/>
          <w:szCs w:val="24"/>
        </w:rPr>
        <w:t>9</w:t>
      </w:r>
      <w:r w:rsidR="004426F9">
        <w:rPr>
          <w:rFonts w:ascii="Times New Roman" w:hAnsi="Times New Roman" w:cs="Times New Roman"/>
          <w:sz w:val="24"/>
          <w:szCs w:val="24"/>
        </w:rPr>
        <w:t>5.995,40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E25EDF5" w14:textId="780A37CC" w:rsidR="00BE28F9" w:rsidRDefault="00BE28F9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43 – Ostali prihodi za posebne namjene aktivnost A679090 iznose </w:t>
      </w:r>
      <w:r w:rsidR="004426F9">
        <w:rPr>
          <w:rFonts w:ascii="Times New Roman" w:hAnsi="Times New Roman" w:cs="Times New Roman"/>
          <w:sz w:val="24"/>
          <w:szCs w:val="24"/>
        </w:rPr>
        <w:t>100.030,32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828AE4A" w14:textId="25A6DF0A" w:rsidR="00BE28F9" w:rsidRDefault="00BE28F9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51 – Pomoći EU aktivnost A679071 iznosi </w:t>
      </w:r>
      <w:r w:rsidR="00F800E1">
        <w:rPr>
          <w:rFonts w:ascii="Times New Roman" w:hAnsi="Times New Roman" w:cs="Times New Roman"/>
          <w:sz w:val="24"/>
          <w:szCs w:val="24"/>
        </w:rPr>
        <w:t>176.478,83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3C8A58B" w14:textId="4A358D16" w:rsidR="00BE28F9" w:rsidRDefault="00BE28F9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52 – Ostale pomoći i darovnice iznosi </w:t>
      </w:r>
      <w:r w:rsidR="00F800E1">
        <w:rPr>
          <w:rFonts w:ascii="Times New Roman" w:hAnsi="Times New Roman" w:cs="Times New Roman"/>
          <w:sz w:val="24"/>
          <w:szCs w:val="24"/>
        </w:rPr>
        <w:t>A679090/A679071 450.566,25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78FFBC7" w14:textId="12A5CED5" w:rsidR="00F47676" w:rsidRDefault="00F47676" w:rsidP="005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6 – Donacije aktivnost A679</w:t>
      </w:r>
      <w:r w:rsidR="00CF4734">
        <w:rPr>
          <w:rFonts w:ascii="Times New Roman" w:hAnsi="Times New Roman" w:cs="Times New Roman"/>
          <w:sz w:val="24"/>
          <w:szCs w:val="24"/>
        </w:rPr>
        <w:t>090</w:t>
      </w:r>
      <w:r>
        <w:rPr>
          <w:rFonts w:ascii="Times New Roman" w:hAnsi="Times New Roman" w:cs="Times New Roman"/>
          <w:sz w:val="24"/>
          <w:szCs w:val="24"/>
        </w:rPr>
        <w:t xml:space="preserve"> iznosi 4</w:t>
      </w:r>
      <w:r w:rsidR="00CF4734">
        <w:rPr>
          <w:rFonts w:ascii="Times New Roman" w:hAnsi="Times New Roman" w:cs="Times New Roman"/>
          <w:sz w:val="24"/>
          <w:szCs w:val="24"/>
        </w:rPr>
        <w:t>3.368,38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653F66E" w14:textId="77777777" w:rsidR="00F47676" w:rsidRDefault="00F47676" w:rsidP="005F5328">
      <w:pPr>
        <w:rPr>
          <w:rFonts w:ascii="Times New Roman" w:hAnsi="Times New Roman" w:cs="Times New Roman"/>
          <w:sz w:val="24"/>
          <w:szCs w:val="24"/>
        </w:rPr>
      </w:pPr>
    </w:p>
    <w:p w14:paraId="4C3EB553" w14:textId="75B8319B" w:rsidR="00F47676" w:rsidRPr="00F47676" w:rsidRDefault="00F47676" w:rsidP="005F5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676"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2201F8E3" w14:textId="2060F479" w:rsidR="00C65DE5" w:rsidRDefault="00F47676" w:rsidP="00CF473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Za proračunskog korisnika Fakultet agrobiotehničkih znanosti Osijek ukupni rashodi u prvih šest mjeseci 202</w:t>
      </w:r>
      <w:r w:rsidR="00CF47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CF4734">
        <w:rPr>
          <w:rFonts w:ascii="Times New Roman" w:hAnsi="Times New Roman" w:cs="Times New Roman"/>
          <w:sz w:val="24"/>
          <w:szCs w:val="24"/>
        </w:rPr>
        <w:t>8.309.453,56</w:t>
      </w:r>
      <w:r w:rsidR="00C36D09">
        <w:rPr>
          <w:rFonts w:ascii="Times New Roman" w:hAnsi="Times New Roman" w:cs="Times New Roman"/>
          <w:sz w:val="24"/>
          <w:szCs w:val="24"/>
        </w:rPr>
        <w:t xml:space="preserve"> eura. Rashodi poslovanja iznose </w:t>
      </w:r>
      <w:r w:rsidR="00CF4734">
        <w:rPr>
          <w:rFonts w:ascii="Times New Roman" w:hAnsi="Times New Roman" w:cs="Times New Roman"/>
          <w:sz w:val="24"/>
          <w:szCs w:val="24"/>
        </w:rPr>
        <w:t>7.380.016,77</w:t>
      </w:r>
      <w:r w:rsidR="00C36D09">
        <w:rPr>
          <w:rFonts w:ascii="Times New Roman" w:hAnsi="Times New Roman" w:cs="Times New Roman"/>
          <w:sz w:val="24"/>
          <w:szCs w:val="24"/>
        </w:rPr>
        <w:t xml:space="preserve"> eura, a rashodi za nefinancijsku imovinu iznose </w:t>
      </w:r>
      <w:r w:rsidR="00CF4734">
        <w:rPr>
          <w:rFonts w:ascii="Times New Roman" w:hAnsi="Times New Roman" w:cs="Times New Roman"/>
          <w:sz w:val="24"/>
          <w:szCs w:val="24"/>
        </w:rPr>
        <w:t>929.436,79</w:t>
      </w:r>
      <w:r w:rsidR="00C36D09">
        <w:rPr>
          <w:rFonts w:ascii="Times New Roman" w:hAnsi="Times New Roman" w:cs="Times New Roman"/>
          <w:sz w:val="24"/>
          <w:szCs w:val="24"/>
        </w:rPr>
        <w:t xml:space="preserve"> eura. Rashodi poslovanja u najvećoj mjeri se odnose na rashode za zaposlene </w:t>
      </w:r>
      <w:r w:rsidR="00CF4734">
        <w:rPr>
          <w:rFonts w:ascii="Times New Roman" w:hAnsi="Times New Roman" w:cs="Times New Roman"/>
          <w:sz w:val="24"/>
          <w:szCs w:val="24"/>
        </w:rPr>
        <w:t>5.652.043,04</w:t>
      </w:r>
      <w:r w:rsidR="00C36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eura. Sljedeća najveća kategorija su materijalni rashodi u iznosu od </w:t>
      </w:r>
      <w:r w:rsidR="00CF47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1.223425,60</w:t>
      </w:r>
      <w:r w:rsidR="00C36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eura, a oni se sastoje od rashoda za troškove službenih putovanja, materijala i energije, rashoda za usluge i ostalih rashoda. Značajniju stavku rashoda evidentirane na kontu 3721 predstavljaju isplaćene stipendije Ministarstva  poljoprivrede za studente u polju biotehničkih znanosti u iznosu od </w:t>
      </w:r>
      <w:r w:rsidR="00CF47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309.778,59</w:t>
      </w:r>
      <w:r w:rsidR="00C36D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eura, a sredstva za iste uplaćena su </w:t>
      </w:r>
      <w:r w:rsidR="00C65D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krajem 202</w:t>
      </w:r>
      <w:r w:rsidR="00CF47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C65D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(u donosu).</w:t>
      </w:r>
    </w:p>
    <w:p w14:paraId="688D93E5" w14:textId="5FE6C23D" w:rsidR="006E05B1" w:rsidRDefault="006E05B1" w:rsidP="00CF473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Iz izvora financiranja 11 po aktivnosti A621003 – redovna djelatnost Sveučilišta u Osijeku za prvih šest mjeseci 202</w:t>
      </w:r>
      <w:r w:rsidR="00CF47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iznose </w:t>
      </w:r>
      <w:r w:rsidR="00442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5.5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77.864,62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eura.</w:t>
      </w:r>
    </w:p>
    <w:p w14:paraId="257E2931" w14:textId="22EA6D8F" w:rsidR="00171E1D" w:rsidRDefault="006E05B1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istog izvora aktivnost A622122 – programsko financiranje javnih visokih učilišta rashodi iznose </w:t>
      </w:r>
      <w:r w:rsidR="005942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14.368,42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A621183 iznosi 662,80.</w:t>
      </w:r>
    </w:p>
    <w:p w14:paraId="7A5B143A" w14:textId="327A8F53" w:rsidR="006E05B1" w:rsidRDefault="006E05B1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Izvora financiranja 31 aktivnost A679090 rashodi iznos</w:t>
      </w:r>
      <w:r w:rsidR="00171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85.791,80</w:t>
      </w:r>
      <w:r w:rsidR="00171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</w:p>
    <w:p w14:paraId="68CE02E1" w14:textId="2378D448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Izvora financiranja 43 aktivnost A679090 rashodi iznose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442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28.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230,04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</w:p>
    <w:p w14:paraId="18A8D974" w14:textId="4331E2F0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Izvora financiranja 51 – Pomoći EU 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A679071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rashod iznosi 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115.163,63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</w:p>
    <w:p w14:paraId="5BE78C2A" w14:textId="77777777" w:rsidR="008C008A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Izvora financiranja 52 – Ostale pomoći EU </w:t>
      </w:r>
      <w:r w:rsidR="008C00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A679090/A679071</w:t>
      </w:r>
    </w:p>
    <w:p w14:paraId="2A9CCA93" w14:textId="02463EE5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rashod iznosi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1.1</w:t>
      </w:r>
      <w:r w:rsidR="00442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70.882,21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</w:p>
    <w:p w14:paraId="14087768" w14:textId="00897523" w:rsidR="00240822" w:rsidRDefault="00240822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Izvora financiranja 581 – Instrumenti EU nove generacije 420.899,65</w:t>
      </w:r>
    </w:p>
    <w:p w14:paraId="003A5302" w14:textId="4C5B6E64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Izvora financiranja 6 – Donacije, aktivnost A679090 rashod iznosi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100.536,29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</w:p>
    <w:p w14:paraId="6AA6C0B3" w14:textId="40036702" w:rsidR="004426F9" w:rsidRPr="004426F9" w:rsidRDefault="004426F9" w:rsidP="006E05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Izvora financiranja 7 - </w:t>
      </w:r>
      <w:r w:rsidRPr="004426F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nefin. imovine i nadoknade štete s osnova osig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uranja iznosi        10.984,35</w:t>
      </w:r>
    </w:p>
    <w:p w14:paraId="6CEC41F4" w14:textId="3EAB0E13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47C00D" w14:textId="2C7EEAF3" w:rsidR="00171E1D" w:rsidRPr="00171E1D" w:rsidRDefault="00171E1D" w:rsidP="006E05B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7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PRIJENOS SREDSTAVA IZ PRETHODNE U SLJEDEĆU GODINU</w:t>
      </w:r>
    </w:p>
    <w:p w14:paraId="1E1BCA14" w14:textId="5C5CAD7C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Ukupan donos iz prethodne godine iznosi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3E48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950.846,24</w:t>
      </w:r>
      <w:r w:rsidR="001A71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eura, a u sljedeće razdoblje odnosi se </w:t>
      </w:r>
      <w:r w:rsidR="002408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721.600,00</w:t>
      </w:r>
      <w:r w:rsidR="001A71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eura.</w:t>
      </w:r>
    </w:p>
    <w:p w14:paraId="099515D3" w14:textId="7CA4A270" w:rsidR="001A7169" w:rsidRDefault="001A7169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UKUPNE I DOSPJELE OBVZE</w:t>
      </w:r>
    </w:p>
    <w:p w14:paraId="52F89314" w14:textId="155BE827" w:rsidR="001A7169" w:rsidRDefault="001A7169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Stanje ukupnih obveza: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7169" w14:paraId="5008A091" w14:textId="77777777" w:rsidTr="001A7169">
        <w:tc>
          <w:tcPr>
            <w:tcW w:w="3116" w:type="dxa"/>
          </w:tcPr>
          <w:p w14:paraId="2DAC4186" w14:textId="77777777" w:rsidR="001A7169" w:rsidRDefault="001A7169" w:rsidP="006E0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17" w:type="dxa"/>
          </w:tcPr>
          <w:p w14:paraId="445A8D64" w14:textId="27D16E71" w:rsidR="001A7169" w:rsidRDefault="001A7169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na dan 30.6.202</w:t>
            </w:r>
            <w:r w:rsid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7" w:type="dxa"/>
          </w:tcPr>
          <w:p w14:paraId="60EF1BC1" w14:textId="53A3CA84" w:rsidR="001A7169" w:rsidRDefault="001A7169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na dan 30.6.202</w:t>
            </w:r>
            <w:r w:rsid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A7169" w14:paraId="67267C18" w14:textId="77777777" w:rsidTr="001A7169">
        <w:tc>
          <w:tcPr>
            <w:tcW w:w="3116" w:type="dxa"/>
          </w:tcPr>
          <w:p w14:paraId="7604B244" w14:textId="3204B5F2" w:rsidR="001A7169" w:rsidRDefault="001A7169" w:rsidP="006E0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117" w:type="dxa"/>
          </w:tcPr>
          <w:p w14:paraId="2D37C182" w14:textId="689CA4CC" w:rsidR="001A7169" w:rsidRDefault="004E4238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954.627,49</w:t>
            </w:r>
          </w:p>
        </w:tc>
        <w:tc>
          <w:tcPr>
            <w:tcW w:w="3117" w:type="dxa"/>
          </w:tcPr>
          <w:p w14:paraId="4F0753CB" w14:textId="58503B21" w:rsidR="001A7169" w:rsidRDefault="003E4833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1.05</w:t>
            </w:r>
            <w:r w:rsidR="004E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4E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,98</w:t>
            </w:r>
          </w:p>
        </w:tc>
      </w:tr>
      <w:tr w:rsidR="001A7169" w14:paraId="1631748B" w14:textId="77777777" w:rsidTr="001A7169">
        <w:tc>
          <w:tcPr>
            <w:tcW w:w="3116" w:type="dxa"/>
          </w:tcPr>
          <w:p w14:paraId="4A738D65" w14:textId="6428AD95" w:rsidR="001A7169" w:rsidRDefault="001A7169" w:rsidP="006E0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117" w:type="dxa"/>
          </w:tcPr>
          <w:p w14:paraId="4E042C04" w14:textId="5D27D7B2" w:rsidR="001A7169" w:rsidRDefault="001A7169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117" w:type="dxa"/>
          </w:tcPr>
          <w:p w14:paraId="11196481" w14:textId="5C8AA0E7" w:rsidR="001A7169" w:rsidRDefault="001A7169" w:rsidP="001A71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</w:tbl>
    <w:p w14:paraId="01E5CF60" w14:textId="77777777" w:rsidR="001A7169" w:rsidRDefault="001A7169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FE2F84" w14:textId="1874C25C" w:rsidR="00171E1D" w:rsidRDefault="00171E1D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9589F5" w14:textId="77777777" w:rsidR="001A7169" w:rsidRPr="006E05B1" w:rsidRDefault="001A7169" w:rsidP="006E0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E41B93" w14:textId="09FAD8BB" w:rsidR="006E05B1" w:rsidRPr="00C36D09" w:rsidRDefault="006E05B1" w:rsidP="00C36D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AE3F98" w14:textId="2DDDB4C4" w:rsidR="00BE28F9" w:rsidRPr="005F5328" w:rsidRDefault="00BE28F9" w:rsidP="005F5328">
      <w:pPr>
        <w:rPr>
          <w:rFonts w:ascii="Times New Roman" w:hAnsi="Times New Roman" w:cs="Times New Roman"/>
          <w:sz w:val="24"/>
          <w:szCs w:val="24"/>
        </w:rPr>
      </w:pPr>
    </w:p>
    <w:sectPr w:rsidR="00BE28F9" w:rsidRPr="005F5328" w:rsidSect="00972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28"/>
    <w:rsid w:val="00080AD0"/>
    <w:rsid w:val="00171E1D"/>
    <w:rsid w:val="001A7169"/>
    <w:rsid w:val="00240822"/>
    <w:rsid w:val="0033797C"/>
    <w:rsid w:val="003E4833"/>
    <w:rsid w:val="004426F9"/>
    <w:rsid w:val="004B0262"/>
    <w:rsid w:val="004E4238"/>
    <w:rsid w:val="00594223"/>
    <w:rsid w:val="005F5328"/>
    <w:rsid w:val="006E05B1"/>
    <w:rsid w:val="00773829"/>
    <w:rsid w:val="007C5B3D"/>
    <w:rsid w:val="00850796"/>
    <w:rsid w:val="008B2245"/>
    <w:rsid w:val="008C008A"/>
    <w:rsid w:val="00972F8A"/>
    <w:rsid w:val="00BE28F9"/>
    <w:rsid w:val="00C36D09"/>
    <w:rsid w:val="00C65DE5"/>
    <w:rsid w:val="00CF4734"/>
    <w:rsid w:val="00F47676"/>
    <w:rsid w:val="00F671FA"/>
    <w:rsid w:val="00F800E1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B0C"/>
  <w15:chartTrackingRefBased/>
  <w15:docId w15:val="{FA985863-AAAF-460E-ABD6-56D43AC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2025-07-17T11:45:00Z</cp:lastPrinted>
  <dcterms:created xsi:type="dcterms:W3CDTF">2025-07-11T07:39:00Z</dcterms:created>
  <dcterms:modified xsi:type="dcterms:W3CDTF">2025-07-21T10:14:00Z</dcterms:modified>
</cp:coreProperties>
</file>